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AE0655" w:rsidTr="0022168F">
        <w:trPr>
          <w:trHeight w:val="548"/>
        </w:trPr>
        <w:tc>
          <w:tcPr>
            <w:tcW w:w="14709" w:type="dxa"/>
            <w:gridSpan w:val="2"/>
          </w:tcPr>
          <w:p w:rsidR="0022168F" w:rsidRPr="00AE0655" w:rsidRDefault="00B85724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655">
              <w:rPr>
                <w:rFonts w:ascii="Times New Roman" w:hAnsi="Times New Roman" w:cs="Times New Roman"/>
                <w:b/>
                <w:sz w:val="28"/>
                <w:szCs w:val="28"/>
              </w:rPr>
              <w:t>38.06.01 Экономика</w:t>
            </w:r>
            <w:r w:rsidRPr="00AE065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Финансы, денежное обращение и кредит </w:t>
            </w:r>
            <w:r w:rsidR="00E62824" w:rsidRPr="00AE0655">
              <w:rPr>
                <w:rFonts w:ascii="Times New Roman" w:hAnsi="Times New Roman" w:cs="Times New Roman"/>
                <w:b/>
                <w:sz w:val="28"/>
                <w:szCs w:val="28"/>
              </w:rPr>
              <w:t>(аспирантура)_2019 г.</w:t>
            </w:r>
          </w:p>
          <w:p w:rsidR="0022168F" w:rsidRPr="00AE0655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AE0655" w:rsidTr="00B328BD">
        <w:trPr>
          <w:trHeight w:val="555"/>
        </w:trPr>
        <w:tc>
          <w:tcPr>
            <w:tcW w:w="3936" w:type="dxa"/>
          </w:tcPr>
          <w:p w:rsidR="0022168F" w:rsidRPr="00AE0655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655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0773" w:type="dxa"/>
          </w:tcPr>
          <w:p w:rsidR="0022168F" w:rsidRPr="00AE0655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655">
              <w:rPr>
                <w:rFonts w:ascii="Times New Roman" w:hAnsi="Times New Roman" w:cs="Times New Roman"/>
                <w:b/>
              </w:rPr>
              <w:t xml:space="preserve">Список </w:t>
            </w:r>
            <w:proofErr w:type="gramStart"/>
            <w:r w:rsidRPr="00AE0655">
              <w:rPr>
                <w:rFonts w:ascii="Times New Roman" w:hAnsi="Times New Roman" w:cs="Times New Roman"/>
                <w:b/>
              </w:rPr>
              <w:t>литературы</w:t>
            </w:r>
            <w:proofErr w:type="gramEnd"/>
            <w:r w:rsidRPr="00AE0655">
              <w:rPr>
                <w:rFonts w:ascii="Times New Roman" w:hAnsi="Times New Roman" w:cs="Times New Roman"/>
                <w:b/>
              </w:rPr>
              <w:t xml:space="preserve">  рекомендованный библиотекой</w:t>
            </w:r>
          </w:p>
        </w:tc>
      </w:tr>
      <w:tr w:rsidR="00E62824" w:rsidRPr="00AE0655" w:rsidTr="00894DD3">
        <w:tc>
          <w:tcPr>
            <w:tcW w:w="3936" w:type="dxa"/>
          </w:tcPr>
          <w:p w:rsidR="00E62824" w:rsidRPr="00AE0655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0773" w:type="dxa"/>
          </w:tcPr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https://www.biblio-online.ru/bcode/437713 (дата обращения: 21.10.2019). 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182 с. — (Бакалавр.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9" w:tgtFrame="_blank" w:history="1">
              <w:r w:rsidRPr="00AE065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https://biblio-online.ru/bcode/415066</w:t>
              </w:r>
            </w:hyperlink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 (дата обращения: 21.10.2019).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2015. - 171 с.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=937939</w:t>
              </w:r>
            </w:hyperlink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2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E62824" w:rsidRPr="00AE0655" w:rsidTr="00894DD3">
        <w:tc>
          <w:tcPr>
            <w:tcW w:w="3936" w:type="dxa"/>
          </w:tcPr>
          <w:p w:rsidR="00E62824" w:rsidRPr="00AE0655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История и философия науки</w:t>
            </w:r>
          </w:p>
        </w:tc>
        <w:tc>
          <w:tcPr>
            <w:tcW w:w="10773" w:type="dxa"/>
          </w:tcPr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AE0655" w:rsidRDefault="00E62824" w:rsidP="0005307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6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Оришев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А.А. Мамедов. — М.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3" w:history="1">
              <w:r w:rsidRPr="00AE065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E62824" w:rsidRPr="00AE0655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>:   http://znanium.com/catalog/product/1010764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Крянев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Крянева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проф. Л.Е. 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Моториной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4" w:history="1">
              <w:r w:rsidRPr="00AE0655">
                <w:rPr>
                  <w:rFonts w:ascii="Times New Roman" w:hAnsi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E62824" w:rsidRPr="00AE0655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Майданский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5" w:history="1">
              <w:r w:rsidRPr="00AE065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E62824" w:rsidRPr="00AE0655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и философия науки: Учебное пособие /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Вальяно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М.В. -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М.:Альфа-М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6" w:history="1">
              <w:r w:rsidRPr="00AE065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B85724" w:rsidRPr="00AE0655" w:rsidTr="00894DD3">
        <w:tc>
          <w:tcPr>
            <w:tcW w:w="3936" w:type="dxa"/>
          </w:tcPr>
          <w:p w:rsidR="00B85724" w:rsidRPr="00AE0655" w:rsidRDefault="00B857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Финансово-кредитная система и финансы хозяйствующих субъектов</w:t>
            </w:r>
          </w:p>
        </w:tc>
        <w:tc>
          <w:tcPr>
            <w:tcW w:w="10773" w:type="dxa"/>
          </w:tcPr>
          <w:p w:rsidR="00B85724" w:rsidRPr="00AE0655" w:rsidRDefault="00B85724" w:rsidP="00B857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85724" w:rsidRPr="00AE0655" w:rsidRDefault="00B85724" w:rsidP="00E5459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Ржевская, Т.Г. Финансовая система и пропорциональность российского бюджета (теория и практика формирования бюджетных пропорций)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Т.Г. Ржевская.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право,2017, — 159 с. - ISBN 978-5-238-01415-9. -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7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http://znanium.com/catalog/product/1028616</w:t>
              </w:r>
            </w:hyperlink>
          </w:p>
          <w:p w:rsidR="00B85724" w:rsidRPr="00AE0655" w:rsidRDefault="00B85724" w:rsidP="00E5459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Бюджетная система Российской Федерации: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Ф.И.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Ниналалова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М.: Вузовский учебник: ИНФРА-М, 2017. — 296 с. </w:t>
            </w:r>
            <w:r w:rsidR="00E54597" w:rsidRPr="00AE0655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E54597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54597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E54597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http://znanium.com/catalog/product/762224</w:t>
              </w:r>
            </w:hyperlink>
          </w:p>
          <w:p w:rsidR="00E54597" w:rsidRPr="00AE0655" w:rsidRDefault="00E54597" w:rsidP="00E5459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Ключников, И. К. Финансы. Сценарии развития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К. Ключников, О. А. Молчанова.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206 с. — (Авторский учебник). — ISBN 978-5-9916-8768-3.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https://www.biblio-online.ru/bcode/437208 (дата обращения: 28.10.2019).</w:t>
            </w:r>
          </w:p>
          <w:p w:rsidR="00E54597" w:rsidRPr="00AE0655" w:rsidRDefault="00E54597" w:rsidP="00E5459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24" w:rsidRPr="00AE0655" w:rsidRDefault="00B85724" w:rsidP="00B857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85724" w:rsidRPr="00AE0655" w:rsidRDefault="00B85724" w:rsidP="00E5459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Афанасьев, М. П. Бюджет и бюджетная система в 2 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П. Афанасьев, А. 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Беленчук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Кривогов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2016. — 781 с. — (Бакалавр и магистр.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978-5-9916-5262-9.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https://www.biblio-online.ru/bcode/385396 (дата обращения: 28.10.2019).</w:t>
            </w:r>
          </w:p>
          <w:p w:rsidR="00B85724" w:rsidRPr="00AE0655" w:rsidRDefault="00B85724" w:rsidP="00E5459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Бюджетная система Российской Федерации 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особие / А.С. Нечаев, Д.А. Антипин, О.В. Антипина.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266 с. </w:t>
            </w:r>
            <w:r w:rsidR="00E54597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19" w:history="1">
              <w:r w:rsidR="00E54597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http://znanium.com/catalog/product/993006</w:t>
              </w:r>
            </w:hyperlink>
          </w:p>
          <w:p w:rsidR="00E54597" w:rsidRPr="00AE0655" w:rsidRDefault="00E54597" w:rsidP="00E5459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 /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Нешитой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А.С., - 6-е изд. -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К, 2017. - 576 с.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http://znanium.com/catalog/product/414993</w:t>
            </w:r>
          </w:p>
        </w:tc>
      </w:tr>
      <w:tr w:rsidR="00E54597" w:rsidRPr="00AE0655" w:rsidTr="00894DD3">
        <w:tc>
          <w:tcPr>
            <w:tcW w:w="3936" w:type="dxa"/>
          </w:tcPr>
          <w:p w:rsidR="00E54597" w:rsidRPr="00AE0655" w:rsidRDefault="00E545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t>Деньги, кредит и банковская деятельность</w:t>
            </w:r>
          </w:p>
        </w:tc>
        <w:tc>
          <w:tcPr>
            <w:tcW w:w="10773" w:type="dxa"/>
          </w:tcPr>
          <w:p w:rsidR="00E54597" w:rsidRPr="00AE0655" w:rsidRDefault="00E54597" w:rsidP="00E545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54597" w:rsidRPr="00AE0655" w:rsidRDefault="00E54597" w:rsidP="00493A7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Казимагомедов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2019. — 483 с. </w:t>
            </w:r>
            <w:r w:rsidR="00493A7A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20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http://znanium.com/catalog/product/1005922</w:t>
              </w:r>
            </w:hyperlink>
          </w:p>
          <w:p w:rsidR="00E54597" w:rsidRPr="00AE0655" w:rsidRDefault="00E54597" w:rsidP="00493A7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Общая теория денег и кредита: Учебник для вузов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РАЕН Е.Ф. Жукова. — 3-е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- 423 с. - ISBN 5-238-00322-6. -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1" w:history="1">
              <w:r w:rsidR="00493A7A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http://znanium.com/catalog/product/1028917</w:t>
              </w:r>
            </w:hyperlink>
          </w:p>
          <w:p w:rsidR="00493A7A" w:rsidRPr="00AE0655" w:rsidRDefault="00493A7A" w:rsidP="00493A7A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Банковское кредитование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А.М. Тавасиев, Т.Ю. Мазурина, В.П. Бычков; под ред. А.М. Тавасиева.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366 с.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http://znanium.com/catalog/product/914121</w:t>
            </w:r>
          </w:p>
          <w:p w:rsidR="00E54597" w:rsidRPr="00AE0655" w:rsidRDefault="00E54597" w:rsidP="00E5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97" w:rsidRPr="00AE0655" w:rsidRDefault="00E54597" w:rsidP="00E545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54597" w:rsidRPr="00AE0655" w:rsidRDefault="00E54597" w:rsidP="00493A7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Деньги. Кредит. Банки. Ценные бумаги. Практикум: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специальностям экономики и управления / под ред. Е.Ф. Жукова.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и доп. — М. : ЮНИТИ-ДАНА, 2017 — 431 с. - ISBN 978-5-238-01340-4. -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22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http://znanium.com/catalog/product/1028719</w:t>
              </w:r>
            </w:hyperlink>
          </w:p>
          <w:p w:rsidR="00E54597" w:rsidRPr="00AE0655" w:rsidRDefault="00E54597" w:rsidP="00493A7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Е. А. Деньги, кредит, банки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Е. 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, В. Д.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Е. 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Звоновой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455 с. — (Бакалавр.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978-5-9916-3040-5.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https://www.biblio-online.ru/bcode/426157 (дата обращения: 28.10.2019).</w:t>
            </w:r>
          </w:p>
          <w:p w:rsidR="00E54597" w:rsidRPr="00AE0655" w:rsidRDefault="00E54597" w:rsidP="00493A7A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Розанова, Н. М. Деньги и банки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322 с. — (Бакалавр и магистр.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978-5-534-01092-3.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https://www.biblio-online.ru/bcode/433648 (дата обращения: 28.10.2019).</w:t>
            </w:r>
          </w:p>
        </w:tc>
      </w:tr>
      <w:tr w:rsidR="00E62824" w:rsidRPr="00AE0655" w:rsidTr="00894DD3">
        <w:tc>
          <w:tcPr>
            <w:tcW w:w="3936" w:type="dxa"/>
          </w:tcPr>
          <w:p w:rsidR="00E62824" w:rsidRPr="00AE0655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Методология научного исследования</w:t>
            </w:r>
          </w:p>
        </w:tc>
        <w:tc>
          <w:tcPr>
            <w:tcW w:w="10773" w:type="dxa"/>
          </w:tcPr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ИНФРА-М, 2019. — 304 с. -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- URL: http://znanium.com/catalog/product/989954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2019. — 458 с. — (Антология мысли). — ISBN 978-5-534-09119-9.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E62824" w:rsidRPr="00AE0655" w:rsidRDefault="00E62824" w:rsidP="000530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Трансдисциплинарные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>Модуль).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Мокого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https://biblio-online.ru/bcode/412905 (дата обращения: 21.10.2019).</w:t>
            </w:r>
          </w:p>
        </w:tc>
      </w:tr>
      <w:tr w:rsidR="00E62824" w:rsidRPr="00AE0655" w:rsidTr="00894DD3">
        <w:tc>
          <w:tcPr>
            <w:tcW w:w="3936" w:type="dxa"/>
          </w:tcPr>
          <w:p w:rsidR="00E62824" w:rsidRPr="00AE0655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и доп. — М. : РИОР : ИНФРА-М, 2018. — 227 с.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/910383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2. Организация научно-исследовательской работы студентов (магистров) 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Текст :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/982657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4.  Куклина, Е. Н. Организация самостоятельной работы студента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AE0655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1. Технология профессионально-ориентированного обучения в высшей школе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Уман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, М. Я.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Сластенина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— 3-е изд.,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E62824" w:rsidRPr="00AE0655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. - М.: Дашков и К, 2013. - 216 с.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" w:history="1">
              <w:r w:rsidRPr="00AE065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E62824" w:rsidRPr="00AE0655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lastRenderedPageBreak/>
              <w:t>Нижегородов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Е. В., Терехова Г. И. - М.: Форум, НИЦ ИНФРА-М, 2015. - 272 с.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AE0655">
              <w:fldChar w:fldCharType="begin"/>
            </w:r>
            <w:r w:rsidRPr="00AE0655">
              <w:instrText xml:space="preserve"> HYPERLINK "http://znanium.com/bookread2.php?book=509723" </w:instrText>
            </w:r>
            <w:r w:rsidRPr="00AE0655">
              <w:fldChar w:fldCharType="separate"/>
            </w:r>
            <w:r w:rsidRPr="00AE0655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AE0655">
              <w:rPr>
                <w:rStyle w:val="a4"/>
                <w:rFonts w:ascii="Times New Roman" w:hAnsi="Times New Roman"/>
                <w:sz w:val="24"/>
                <w:szCs w:val="24"/>
              </w:rPr>
              <w:t>://znanium.com/bookread2.php?book=509723</w:t>
            </w:r>
            <w:r w:rsidRPr="00AE0655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AE06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62824" w:rsidRPr="00AE0655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Монография / В. К. Батурин. - М.: Вузовский учебник: ИНФРА-М, 2013. - 305 с.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AE0655">
              <w:fldChar w:fldCharType="begin"/>
            </w:r>
            <w:r w:rsidRPr="00AE0655">
              <w:instrText xml:space="preserve"> HYPERLINK "http://znanium.com/bookread.php?book=403679" </w:instrText>
            </w:r>
            <w:r w:rsidRPr="00AE0655">
              <w:fldChar w:fldCharType="separate"/>
            </w:r>
            <w:r w:rsidRPr="00AE0655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AE0655">
              <w:rPr>
                <w:rStyle w:val="a4"/>
                <w:rFonts w:ascii="Times New Roman" w:hAnsi="Times New Roman"/>
                <w:sz w:val="24"/>
                <w:szCs w:val="24"/>
              </w:rPr>
              <w:t>://znanium.com/</w:t>
            </w:r>
            <w:proofErr w:type="spellStart"/>
            <w:r w:rsidRPr="00AE0655">
              <w:rPr>
                <w:rStyle w:val="a4"/>
                <w:rFonts w:ascii="Times New Roman" w:hAnsi="Times New Roman"/>
                <w:sz w:val="24"/>
                <w:szCs w:val="24"/>
              </w:rPr>
              <w:t>bookread.php?book</w:t>
            </w:r>
            <w:proofErr w:type="spellEnd"/>
            <w:r w:rsidRPr="00AE0655">
              <w:rPr>
                <w:rStyle w:val="a4"/>
                <w:rFonts w:ascii="Times New Roman" w:hAnsi="Times New Roman"/>
                <w:sz w:val="24"/>
                <w:szCs w:val="24"/>
              </w:rPr>
              <w:t>=403679</w:t>
            </w:r>
            <w:r w:rsidRPr="00AE0655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— Текст :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AE0655"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AE0655">
              <w:instrText xml:space="preserve"> HYPERLINK "http://znanium.com/bookread.php?book=415064" </w:instrText>
            </w:r>
            <w:r w:rsidRPr="00AE0655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AE06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AE06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AE06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AE06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=415064</w:t>
            </w:r>
            <w:r w:rsidRPr="00AE065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2824" w:rsidRPr="00AE0655" w:rsidTr="00894DD3">
        <w:tc>
          <w:tcPr>
            <w:tcW w:w="3936" w:type="dxa"/>
          </w:tcPr>
          <w:p w:rsidR="00E62824" w:rsidRPr="00AE0655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</w:tcPr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3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 xml:space="preserve">: http://znanium.com/catalog/product/953245 </w:t>
            </w:r>
          </w:p>
          <w:p w:rsidR="00E62824" w:rsidRPr="00AE0655" w:rsidRDefault="00E62824" w:rsidP="00053072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2824" w:rsidRPr="00AE0655" w:rsidRDefault="00E62824" w:rsidP="00053072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Дашков и К, 2012. - 296 с. — Текст : электронный. — </w:t>
            </w:r>
            <w:r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4" w:history="1">
              <w:r w:rsidRPr="00AE065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http://znanium.com/catalog.php?bookinfo=344375</w:t>
              </w:r>
            </w:hyperlink>
            <w:r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Станкевич, Л. А. Интеллектуальные системы и технологии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и магистратуры / Л. А. Станкевич. — М. : 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, 2018. — 397 с— 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кст : электронный. — </w:t>
            </w:r>
            <w:r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5" w:anchor="page/1" w:history="1">
              <w:r w:rsidRPr="00AE06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E62824" w:rsidRPr="00AE0655" w:rsidRDefault="0045260D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anchor="none" w:history="1">
              <w:r w:rsidR="00E62824" w:rsidRPr="00AE0655">
                <w:rPr>
                  <w:rFonts w:ascii="Times New Roman" w:hAnsi="Times New Roman"/>
                  <w:sz w:val="24"/>
                  <w:szCs w:val="24"/>
                </w:rPr>
                <w:t>Федотова,  Е. Л.</w:t>
              </w:r>
            </w:hyperlink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и системы: учебное пособие / Е.Л. Федотова. - М.: ИД ФОРУМ: НИЦ Инфра-М, 2013. - 352 с. — Текст</w:t>
            </w:r>
            <w:proofErr w:type="gramStart"/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E62824"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E62824" w:rsidRPr="00AE0655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E62824" w:rsidRPr="00AE0655">
              <w:fldChar w:fldCharType="begin"/>
            </w:r>
            <w:r w:rsidR="00E62824" w:rsidRPr="00AE0655">
              <w:instrText xml:space="preserve"> HYPERLINK "http://znanium.com/bookread2.php?book=374014" </w:instrText>
            </w:r>
            <w:r w:rsidR="00E62824" w:rsidRPr="00AE0655">
              <w:fldChar w:fldCharType="separate"/>
            </w:r>
            <w:r w:rsidR="00E62824" w:rsidRPr="00AE0655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="00E62824" w:rsidRPr="00AE0655">
              <w:rPr>
                <w:rStyle w:val="a4"/>
                <w:rFonts w:ascii="Times New Roman" w:hAnsi="Times New Roman"/>
                <w:sz w:val="24"/>
                <w:szCs w:val="24"/>
              </w:rPr>
              <w:t>://znanium.com/bookread2.php?book=374014</w:t>
            </w:r>
            <w:r w:rsidR="00E62824" w:rsidRPr="00AE0655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824" w:rsidRPr="00AE0655" w:rsidRDefault="0045260D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anchor="none" w:history="1">
              <w:r w:rsidR="00E62824" w:rsidRPr="00AE0655">
                <w:rPr>
                  <w:rFonts w:ascii="Times New Roman" w:hAnsi="Times New Roman"/>
                  <w:sz w:val="24"/>
                  <w:szCs w:val="24"/>
                </w:rPr>
                <w:t>Космин, В. В.</w:t>
              </w:r>
            </w:hyperlink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E62824" w:rsidRPr="00AE0655">
              <w:rPr>
                <w:rFonts w:ascii="Times New Roman" w:hAnsi="Times New Roman"/>
                <w:sz w:val="24"/>
                <w:szCs w:val="24"/>
              </w:rPr>
              <w:t>Космин</w:t>
            </w:r>
            <w:proofErr w:type="spellEnd"/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В. В. - М.: ИЦ РИОР, НИЦ ИНФРА-М, 2016. - 214 с. — Текст</w:t>
            </w:r>
            <w:proofErr w:type="gramStart"/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E62824" w:rsidRPr="00AE065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8" w:history="1">
              <w:r w:rsidR="00E62824" w:rsidRPr="00AE065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2824" w:rsidRPr="00AE0655" w:rsidTr="00894DD3">
        <w:tc>
          <w:tcPr>
            <w:tcW w:w="3936" w:type="dxa"/>
          </w:tcPr>
          <w:p w:rsidR="00E62824" w:rsidRPr="00AE0655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773" w:type="dxa"/>
          </w:tcPr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AE0655">
              <w:rPr>
                <w:rFonts w:ascii="Times New Roman" w:hAnsi="Times New Roman"/>
                <w:sz w:val="24"/>
                <w:szCs w:val="24"/>
              </w:rPr>
              <w:t>Манушкина</w:t>
            </w:r>
            <w:proofErr w:type="spellEnd"/>
            <w:r w:rsidRPr="00AE0655">
              <w:rPr>
                <w:rFonts w:ascii="Times New Roman" w:hAnsi="Times New Roman"/>
                <w:sz w:val="24"/>
                <w:szCs w:val="24"/>
              </w:rPr>
              <w:t>. — М.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ИНФРА-М, 2019. — 106 с. — (Научная мысль). — www.dx.doi.org/10.12737/24242. - Режим доступа: http://znanium.com/catalog/product/1024092 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 и магистр.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978-5-534-00896-8.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https://www.biblio-online.ru/bcode/414567 (дата обращения: 21.10.2019).</w:t>
            </w:r>
          </w:p>
          <w:p w:rsidR="00E62824" w:rsidRPr="00AE0655" w:rsidRDefault="00E62824" w:rsidP="00053072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2. Моделирование информационных ресурсов: теория и решение задач: учебное пособие / Г.Н. Исаев. - М.: Альфа-М: ИНФРА-М, 2010. - 224 с.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9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E62824" w:rsidRPr="00AE0655" w:rsidRDefault="00E62824" w:rsidP="00053072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3. 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М.: Дашков и К, 2012. - 296 с.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30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AE0655" w:rsidRDefault="00E62824" w:rsidP="00053072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1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Информационные ресурсы и технологии в экономике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Инфра-М, 2013. - 462 с.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2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493A7A" w:rsidRPr="00AE0655" w:rsidTr="00894DD3">
        <w:tc>
          <w:tcPr>
            <w:tcW w:w="3936" w:type="dxa"/>
          </w:tcPr>
          <w:p w:rsidR="00493A7A" w:rsidRPr="00AE0655" w:rsidRDefault="00493A7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Бюджетно-налоговая политика в рыночной экономике</w:t>
            </w:r>
          </w:p>
        </w:tc>
        <w:tc>
          <w:tcPr>
            <w:tcW w:w="10773" w:type="dxa"/>
          </w:tcPr>
          <w:p w:rsidR="00493A7A" w:rsidRPr="00AE0655" w:rsidRDefault="00493A7A" w:rsidP="00493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A7A" w:rsidRPr="00AE0655" w:rsidRDefault="00493A7A" w:rsidP="00376C1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Днепров, М. Ю. Экономическая теория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М. Ю. Днепров, О. В.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В. А. Николаев.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216 с. — (Университеты России). — ISBN 978-5-534-09630-9.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https://www.biblio-online.ru/bcode/428211 (дата обращения: 28.10.2019).</w:t>
            </w:r>
          </w:p>
          <w:p w:rsidR="00493A7A" w:rsidRPr="00AE0655" w:rsidRDefault="00493A7A" w:rsidP="00376C1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политика и налоговое администрирование: Учебное пособие / Аронов А.В., Кашин В.А., - 2-е изд. -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НИЦ ИНФРА-М, 2019. - 544 с.</w:t>
            </w:r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376C15"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http://znanium.com/catalog/product/1002046</w:t>
              </w:r>
            </w:hyperlink>
          </w:p>
          <w:p w:rsidR="00493A7A" w:rsidRPr="00AE0655" w:rsidRDefault="00493A7A" w:rsidP="00376C1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Бюджетная система Российской Федерации: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Ф.И.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Ниналалова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М.: Вузовский учебник: ИНФРА-М, 2017. — 296 с. </w:t>
            </w:r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hyperlink r:id="rId34" w:history="1">
              <w:r w:rsidR="00376C1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URL</w:t>
              </w:r>
              <w:r w:rsidR="00376C1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proofErr w:type="spellStart"/>
              <w:r w:rsidR="00376C1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="00376C1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://znanium.com/</w:t>
              </w:r>
              <w:proofErr w:type="spellStart"/>
              <w:r w:rsidR="00376C1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proofErr w:type="spellEnd"/>
              <w:r w:rsidR="00376C1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76C1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376C1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376C1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oduct</w:t>
              </w:r>
              <w:proofErr w:type="spellEnd"/>
              <w:r w:rsidR="00376C1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/762224</w:t>
              </w:r>
            </w:hyperlink>
          </w:p>
          <w:p w:rsidR="00376C15" w:rsidRPr="00AE0655" w:rsidRDefault="00376C15" w:rsidP="00376C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7A" w:rsidRPr="00AE0655" w:rsidRDefault="00493A7A" w:rsidP="00493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93A7A" w:rsidRPr="00AE0655" w:rsidRDefault="00493A7A" w:rsidP="00376C1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/ под общей редакцией В. Ф. Максимовой.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171 с. — (Бакалавр и специалист). — ISBN 978-5-9916-9802-3.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https://www.biblio-online.ru/bcode/437839 (дата обращения: 28.10.2019).</w:t>
            </w:r>
          </w:p>
          <w:p w:rsidR="00493A7A" w:rsidRPr="00AE0655" w:rsidRDefault="00493A7A" w:rsidP="00376C1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Черник, Д. Г. Налоговая политика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Черник, Ю. Д. Шмелев ; под редакцией Д. Г. Черника.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408 с. — (Высшее образование). — ISBN 978-5-9916-6794-4.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https://www.biblio-online.ru/bcode/432943 (дата обращения: 28.10.2019).</w:t>
            </w:r>
          </w:p>
          <w:p w:rsidR="00493A7A" w:rsidRPr="00AE0655" w:rsidRDefault="00493A7A" w:rsidP="00376C1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Бюджетная система и система налогов и сборов Российской Федерации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отв. ред. Е.Ю. Грачева, О.В.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Болтинова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2018. — 272 с. </w:t>
            </w:r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376C15"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376C15" w:rsidRPr="00AE06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http://znanium.com/catalog/product/922260</w:t>
            </w:r>
          </w:p>
        </w:tc>
      </w:tr>
      <w:tr w:rsidR="00376C15" w:rsidRPr="00AE0655" w:rsidTr="00894DD3">
        <w:tc>
          <w:tcPr>
            <w:tcW w:w="3936" w:type="dxa"/>
          </w:tcPr>
          <w:p w:rsidR="00376C15" w:rsidRPr="00AE0655" w:rsidRDefault="00376C1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t>Денежная система и механизм денежного обращения</w:t>
            </w:r>
          </w:p>
        </w:tc>
        <w:tc>
          <w:tcPr>
            <w:tcW w:w="10773" w:type="dxa"/>
          </w:tcPr>
          <w:p w:rsidR="00376C15" w:rsidRPr="00AE0655" w:rsidRDefault="00376C15" w:rsidP="0037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C15" w:rsidRPr="00AE0655" w:rsidRDefault="005E6CAE" w:rsidP="00E42160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обращение, финансы, кредит и налоговая система: Учебное пособие / Купцов М.М., - 2-е изд. - М.:ИЦ РИОР, 2018. - 121 с.: </w:t>
            </w:r>
            <w:r w:rsidR="00E42160" w:rsidRPr="00AE0655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E42160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42160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5" w:history="1">
              <w:r w:rsidR="00E42160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http://znanium.com/catalog/product/938119</w:t>
              </w:r>
            </w:hyperlink>
          </w:p>
          <w:p w:rsidR="00E42160" w:rsidRPr="00AE0655" w:rsidRDefault="00E42160" w:rsidP="00E42160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Казимагомедов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ИНФРА-М, 2019. — 483 с.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36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http://znanium.com/catalog/product/1005922</w:t>
              </w:r>
            </w:hyperlink>
          </w:p>
          <w:p w:rsidR="00E42160" w:rsidRPr="00AE0655" w:rsidRDefault="00E42160" w:rsidP="00E42160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Общая теория денег и кредита: Учебник для вузов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РАЕН Е.Ф. Жукова. — 3-е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- 423 с. - ISBN 5-238-00322-6. -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7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http://znanium.com/catalog/product/1028917</w:t>
              </w:r>
            </w:hyperlink>
          </w:p>
          <w:p w:rsidR="00E42160" w:rsidRPr="00AE0655" w:rsidRDefault="00E42160" w:rsidP="0037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15" w:rsidRPr="00AE0655" w:rsidRDefault="00376C15" w:rsidP="0037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76C15" w:rsidRPr="00AE0655" w:rsidRDefault="005E6CAE" w:rsidP="00D1086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Розанова, Н. М. Денежно-кредитная политика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410 с. — (Бакалавр и магистр.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978-5-534-00939-2.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https://www.biblio-online.ru/bcode/433649 (дата обращения: 28.10.2019).</w:t>
            </w:r>
          </w:p>
          <w:p w:rsidR="005E6CAE" w:rsidRPr="00AE0655" w:rsidRDefault="005E6CAE" w:rsidP="00D1086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Розанова, Н. М. Деньги и банки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322 с. — (Бакалавр и магистр.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978-5-534-01092-3.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https://www.biblio-online.ru/bcode/433648 (дата обращения: 28.10.2019).</w:t>
            </w:r>
          </w:p>
          <w:p w:rsidR="00E42160" w:rsidRPr="00AE0655" w:rsidRDefault="00E42160" w:rsidP="00D10865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Г.М.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, Ю.В. Евдокимова. — 5-е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2019. — 609 с. </w:t>
            </w:r>
            <w:r w:rsidR="00D1086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="00D10865" w:rsidRPr="00AE0655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http://znanium.com/bookread2.php?book=967644</w:t>
            </w:r>
          </w:p>
        </w:tc>
      </w:tr>
      <w:tr w:rsidR="00E62824" w:rsidRPr="00AE0655" w:rsidTr="00894DD3">
        <w:tc>
          <w:tcPr>
            <w:tcW w:w="3936" w:type="dxa"/>
          </w:tcPr>
          <w:p w:rsidR="00E62824" w:rsidRPr="00AE0655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773" w:type="dxa"/>
          </w:tcPr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1. Самойлов, В.Д.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4. Островский, Э.В. Психология и педагогика 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Э.В. Островского.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1. Блинов, В. И. Методика преподавания в высшей школе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URL: https://www.biblio-online.ru/bcode/412909 (дата обращения: 21.10.2019).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2. Дудина, М. Н. Дидактика высшей школы: от традиций к инновациям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978-5-534-00830-2.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(дата обращения: 21.10.2019).</w:t>
            </w: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3. Педагогика и психология высшей школы. Инновационный курс для подготовки магистров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— Текст : электронный. — </w:t>
            </w:r>
            <w:r w:rsidRPr="00AE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45446D" w:rsidRPr="00AE0655" w:rsidTr="00894DD3">
        <w:tc>
          <w:tcPr>
            <w:tcW w:w="3936" w:type="dxa"/>
          </w:tcPr>
          <w:p w:rsidR="0045446D" w:rsidRPr="00AE0655" w:rsidRDefault="0045446D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Рынок ценных бумаг</w:t>
            </w:r>
          </w:p>
          <w:p w:rsidR="0045446D" w:rsidRPr="00AE0655" w:rsidRDefault="0045446D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73" w:type="dxa"/>
          </w:tcPr>
          <w:p w:rsidR="0045446D" w:rsidRPr="00AE0655" w:rsidRDefault="0045446D" w:rsidP="004544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5446D" w:rsidRPr="00AE0655" w:rsidRDefault="0045446D" w:rsidP="00E03DB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Алехин, Б.И. Рынок ценных бумаг: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специальности 060400 «Финансы и кредит» / Б.И. Алехин.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и доп. — М. : ЮНИТИ-ДАНА,2017. -461 с: табл. - ISBN 978-5-238-00759-0. -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0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http://znanium.com/catalog/product/1028580</w:t>
              </w:r>
            </w:hyperlink>
          </w:p>
          <w:p w:rsidR="0045446D" w:rsidRPr="00AE0655" w:rsidRDefault="0045446D" w:rsidP="00E03DB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Кузнецов, Б.Т. Рынок ценных бумаг: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специальности «Финансы и кредит» / Б.Т. Кузнецов. -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- 288 с. - ISBN 978-5-238-01945-1. -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1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http://znanium.com/catalog/product/1028581</w:t>
              </w:r>
            </w:hyperlink>
          </w:p>
          <w:p w:rsidR="00E03DB2" w:rsidRPr="00AE0655" w:rsidRDefault="00E03DB2" w:rsidP="00E03DB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Иванченко, И. С. Производные финансовые инструменты: оценка стоимости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деривативов</w:t>
            </w:r>
            <w:proofErr w:type="spellEnd"/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С. Иванченко.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261 с. — (Высшее образование). — ISBN 978-5-534-11386-0.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https://www.biblio-online.ru/bcode/445194 (дата обращения: 28.10.2019).</w:t>
            </w:r>
          </w:p>
          <w:p w:rsidR="00E03DB2" w:rsidRPr="00AE0655" w:rsidRDefault="00E03DB2" w:rsidP="0045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6D" w:rsidRPr="00AE0655" w:rsidRDefault="0045446D" w:rsidP="004544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5446D" w:rsidRPr="00AE0655" w:rsidRDefault="00E03DB2" w:rsidP="00E03DB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Дерен, В. И. Экономика: экономическая теория и экономическая политика в 2 ч. Часть 2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Дерен. — 6-е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415 с. — (Высшее образование). — ISBN 978-5-534-11110-1.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https://www.biblio-online.ru/bcode/444493 (дата обращения: 28.10.2019).</w:t>
            </w:r>
          </w:p>
          <w:p w:rsidR="00E03DB2" w:rsidRPr="00AE0655" w:rsidRDefault="00E03DB2" w:rsidP="00E03DB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Белов, В. А. Ценные бумаги в коммерческом обороте: курс лекций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Белов.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306 с. — (Авторский учебник). — ISBN 978-5-534-05424-8.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URL: https://www.biblio-online.ru/bcode/441537 (дата обращения: 28.10.2019).</w:t>
            </w:r>
          </w:p>
          <w:p w:rsidR="00E03DB2" w:rsidRPr="00AE0655" w:rsidRDefault="00E03DB2" w:rsidP="00E03DB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Ф. Ручкина [и др.] ; под редакцией Г. Ф. Ручкиной.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348 с. — (Высшее образование). — ISBN 978-5-534-11077-7.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https://www.biblio-online.ru/bcode/444491 (дата обращения: 28.10.2019).</w:t>
            </w:r>
          </w:p>
          <w:p w:rsidR="00E03DB2" w:rsidRPr="00AE0655" w:rsidRDefault="00E03DB2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2" w:rsidRPr="00AE0655" w:rsidTr="00894DD3">
        <w:tc>
          <w:tcPr>
            <w:tcW w:w="3936" w:type="dxa"/>
          </w:tcPr>
          <w:p w:rsidR="00E03DB2" w:rsidRPr="00AE0655" w:rsidRDefault="00E03DB2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Валютный контроль и валютные операции</w:t>
            </w:r>
          </w:p>
        </w:tc>
        <w:tc>
          <w:tcPr>
            <w:tcW w:w="10773" w:type="dxa"/>
          </w:tcPr>
          <w:p w:rsidR="00E03DB2" w:rsidRPr="00AE0655" w:rsidRDefault="00E03DB2" w:rsidP="00E03D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03DB2" w:rsidRPr="00AE0655" w:rsidRDefault="00E03DB2" w:rsidP="007756F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Валютное регулирование и валютный контроль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под редакцией Ю. А. Крохиной. — 7-е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231 с. — (Высшее образование). — ISBN 978-5-534-00081-8.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https://www.biblio-online.ru/bcode/398455 (дата обращения: 28.10.2019).</w:t>
            </w:r>
          </w:p>
          <w:p w:rsidR="00E03DB2" w:rsidRPr="00AE0655" w:rsidRDefault="00E03DB2" w:rsidP="007756F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А. А. Валютное право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А.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167 с. — (Высшее образование). — ISBN 978-5-534-11620-5.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https://www.biblio-online.ru/bcode/445760 (дата обращения: 28.10.2019).</w:t>
            </w:r>
          </w:p>
          <w:p w:rsidR="008C2121" w:rsidRPr="00AE0655" w:rsidRDefault="008C2121" w:rsidP="007756F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Ф. Ручкина [и др.] ; под редакцией Г. Ф. Ручкиной.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348 с. — (Высшее образование). — ISBN 978-5-534-11077-7.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https://www.biblio-online.ru/bcode/444491 (дата обращения: 28.10.2019).</w:t>
            </w:r>
          </w:p>
          <w:p w:rsidR="008C2121" w:rsidRPr="00AE0655" w:rsidRDefault="008C2121" w:rsidP="00E0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B2" w:rsidRPr="00AE0655" w:rsidRDefault="00E03DB2" w:rsidP="00E03D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03DB2" w:rsidRPr="00AE0655" w:rsidRDefault="008C2121" w:rsidP="00DD312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А. Г. Регулирование, контроль и надзор на финансовом рынке в Российской Федерации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Г.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, Т. Э. Рождественская.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500 с. — (Авторский учебник). — ISBN 978-5-534-09973-7.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https://www.biblio-online.ru/bcode/429064 (дата обращения: 28.10.2019).</w:t>
            </w:r>
          </w:p>
          <w:p w:rsidR="00DD3123" w:rsidRPr="00AE0655" w:rsidRDefault="00DD3123" w:rsidP="00DD312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Петрова, Г. В. Международное финансовое право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В. Петрова. — 2-е изд.,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2019. — 319 с. — (Высшее образование). — ISBN 978-5-534-11476-8.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https://www.biblio-online.ru/bcode/445348 (дата обращения: 28.10.2019).</w:t>
            </w:r>
          </w:p>
          <w:p w:rsidR="00DD3123" w:rsidRPr="00AE0655" w:rsidRDefault="00DD3123" w:rsidP="00DD312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Операции банков с ценными бумагами. Валютные и сопутствующие операции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Д. Г. Алексеева [и др.] ; ответственный редактор Д. Г. Алексеева, С. В.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, 2019. — 182 с. — (Бакалавр и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978-5-9916-9367-7. —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https://www.biblio-online.ru/bcode/437621 (дата обращения: 28.10.2019).</w:t>
            </w:r>
          </w:p>
        </w:tc>
      </w:tr>
      <w:tr w:rsidR="00DD3123" w:rsidRPr="00AE0655" w:rsidTr="00894DD3">
        <w:tc>
          <w:tcPr>
            <w:tcW w:w="3936" w:type="dxa"/>
          </w:tcPr>
          <w:p w:rsidR="00DD3123" w:rsidRPr="00AE0655" w:rsidRDefault="00DD3123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Налоговый потенциал региона и муниципальных образований</w:t>
            </w:r>
          </w:p>
        </w:tc>
        <w:tc>
          <w:tcPr>
            <w:tcW w:w="10773" w:type="dxa"/>
          </w:tcPr>
          <w:p w:rsidR="00DD3123" w:rsidRPr="00AE0655" w:rsidRDefault="00DD3123" w:rsidP="00DD31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D3123" w:rsidRPr="00AE0655" w:rsidRDefault="00DD3123" w:rsidP="00AE065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Налоговый менеджмент и налоговое планирование в России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Е.Н. Евстигнеев, Н.Г. Викторова.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– 270 с. </w:t>
            </w:r>
            <w:r w:rsidR="00AE065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http://znanium.com/catalog/product/942786</w:t>
              </w:r>
            </w:hyperlink>
          </w:p>
          <w:p w:rsidR="00DD3123" w:rsidRPr="00AE0655" w:rsidRDefault="00DD3123" w:rsidP="00AE065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Налоговая система Российской Федерации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О.Ю.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В.А. Водопьянова.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— 175 с. </w:t>
            </w:r>
            <w:r w:rsidR="00AE0655" w:rsidRPr="00AE0655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AE065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065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="00AE065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http://znanium.com/catalog/product/930626</w:t>
              </w:r>
            </w:hyperlink>
          </w:p>
          <w:p w:rsidR="00AE0655" w:rsidRPr="00AE0655" w:rsidRDefault="00AE0655" w:rsidP="00AE065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Налоги и налоговая система Российской Федерации: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направлению «Экономика» / под ред. Б.Х. Алиева, Х.М. Мусаевой.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- 439 с. - ISBN 978-5-238-02491-2. -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http://znanium.com/catalog/product/1028670</w:t>
            </w:r>
          </w:p>
          <w:p w:rsidR="00DD3123" w:rsidRPr="00AE0655" w:rsidRDefault="00DD3123" w:rsidP="00DD31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D3123" w:rsidRPr="00AE0655" w:rsidRDefault="00DD3123" w:rsidP="00AE065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Налоговый контроль. Налоговые проверки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магистратуры / под ред. О. В.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Болтиновой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, Ю. К. Цареградской. -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2019. - 160 с. </w:t>
            </w:r>
            <w:r w:rsidR="00AE0655" w:rsidRPr="00AE0655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AE065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0655"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4" w:history="1">
              <w:r w:rsidR="00AE0655"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http://znanium.com/catalog/product/996135</w:t>
              </w:r>
            </w:hyperlink>
          </w:p>
          <w:p w:rsidR="00AE0655" w:rsidRPr="00AE0655" w:rsidRDefault="00AE0655" w:rsidP="00AE065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Налоговая система Российской Федерации и ее характеристики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М.Ю. Малкина, Р.В. Балакин.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127 с.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45" w:history="1">
              <w:r w:rsidRPr="00AE0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http://znanium.com/catalog/product/989664</w:t>
              </w:r>
            </w:hyperlink>
          </w:p>
          <w:p w:rsidR="00AE0655" w:rsidRPr="00AE0655" w:rsidRDefault="00AE0655" w:rsidP="00AE065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Налоговая система Российской Федерации: хрестоматия : учеб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 ред. Н. И. </w:t>
            </w:r>
            <w:proofErr w:type="spell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Малис</w:t>
            </w:r>
            <w:proofErr w:type="spell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2017. — 152 с.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AE0655">
              <w:rPr>
                <w:rFonts w:ascii="Times New Roman" w:hAnsi="Times New Roman" w:cs="Times New Roman"/>
                <w:sz w:val="24"/>
                <w:szCs w:val="24"/>
              </w:rPr>
              <w:t>http://znanium.com/catalog/product/775195</w:t>
            </w:r>
          </w:p>
        </w:tc>
      </w:tr>
      <w:tr w:rsidR="00E62824" w:rsidRPr="00AE0655" w:rsidTr="00894DD3">
        <w:tc>
          <w:tcPr>
            <w:tcW w:w="3936" w:type="dxa"/>
          </w:tcPr>
          <w:p w:rsidR="00E62824" w:rsidRPr="00AE0655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Осипов, Г. В. Социология науки и образования. Экономические стимулы университетской </w:t>
            </w:r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науки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46" w:history="1">
              <w:r w:rsidRPr="00AE0655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E62824" w:rsidRPr="00AE0655" w:rsidRDefault="00E62824" w:rsidP="00053072">
            <w:pPr>
              <w:pStyle w:val="a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7" w:history="1">
              <w:r w:rsidRPr="00AE065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62824" w:rsidRPr="00AE0655" w:rsidRDefault="0045260D" w:rsidP="00E62824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8" w:anchor="none" w:history="1">
              <w:r w:rsidR="00E62824" w:rsidRPr="00AE0655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Космин В. В.</w:t>
              </w:r>
            </w:hyperlink>
            <w:r w:rsidR="00E62824"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E62824"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="00E62824"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="00E62824" w:rsidRPr="00AE0655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62824"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hyperlink r:id="rId49" w:history="1">
              <w:r w:rsidR="00E62824" w:rsidRPr="00AE065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="00E62824"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62824" w:rsidRPr="00AE0655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E62824"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E62824" w:rsidRPr="00A907AF" w:rsidTr="00894DD3">
        <w:tc>
          <w:tcPr>
            <w:tcW w:w="3936" w:type="dxa"/>
          </w:tcPr>
          <w:p w:rsidR="00E62824" w:rsidRPr="00AE0655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5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Основы эконометрики в пакете STATISTICA: Учебное пособие /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AE0655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E62824" w:rsidRPr="00AE0655" w:rsidRDefault="00E62824" w:rsidP="0005307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2824" w:rsidRPr="00AE0655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E62824" w:rsidRPr="00AE0655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E06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E62824" w:rsidRPr="00AE0655" w:rsidRDefault="0045260D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0" w:anchor="none" w:history="1">
              <w:r w:rsidR="00E62824" w:rsidRPr="00AE0655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Лемешко Б. Ю.</w:t>
              </w:r>
            </w:hyperlink>
            <w:r w:rsidR="00E62824"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="00E62824"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62824" w:rsidRPr="00AE0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="00E62824" w:rsidRPr="00AE0655">
              <w:rPr>
                <w:rFonts w:ascii="Times New Roman" w:hAnsi="Times New Roman"/>
                <w:sz w:val="24"/>
                <w:szCs w:val="24"/>
              </w:rPr>
              <w:t>- Текст : электронный. - URL:</w:t>
            </w:r>
            <w:hyperlink r:id="rId51" w:history="1">
              <w:r w:rsidR="00E62824" w:rsidRPr="00AE065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http://znanium.com/bookread2.php?book=515227</w:t>
              </w:r>
            </w:hyperlink>
            <w:r w:rsidR="00E62824" w:rsidRPr="00AE0655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62824" w:rsidRPr="006B213B" w:rsidRDefault="00E62824" w:rsidP="00053072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D0264" w:rsidRDefault="002D0264" w:rsidP="00FE57E3">
      <w:pPr>
        <w:tabs>
          <w:tab w:val="left" w:pos="7800"/>
        </w:tabs>
        <w:rPr>
          <w:rFonts w:ascii="Times New Roman" w:hAnsi="Times New Roman" w:cs="Times New Roman"/>
        </w:rPr>
      </w:pPr>
    </w:p>
    <w:sectPr w:rsidR="002D0264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0D" w:rsidRDefault="0045260D" w:rsidP="00E0742D">
      <w:r>
        <w:separator/>
      </w:r>
    </w:p>
  </w:endnote>
  <w:endnote w:type="continuationSeparator" w:id="0">
    <w:p w:rsidR="0045260D" w:rsidRDefault="0045260D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0D" w:rsidRDefault="0045260D" w:rsidP="00E0742D">
      <w:r>
        <w:separator/>
      </w:r>
    </w:p>
  </w:footnote>
  <w:footnote w:type="continuationSeparator" w:id="0">
    <w:p w:rsidR="0045260D" w:rsidRDefault="0045260D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45"/>
    <w:multiLevelType w:val="hybridMultilevel"/>
    <w:tmpl w:val="CFB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40D5"/>
    <w:multiLevelType w:val="hybridMultilevel"/>
    <w:tmpl w:val="001A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86C5A"/>
    <w:multiLevelType w:val="hybridMultilevel"/>
    <w:tmpl w:val="341C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05BAB"/>
    <w:multiLevelType w:val="hybridMultilevel"/>
    <w:tmpl w:val="ECB6BD7E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123AD"/>
    <w:multiLevelType w:val="hybridMultilevel"/>
    <w:tmpl w:val="C976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E98"/>
    <w:multiLevelType w:val="hybridMultilevel"/>
    <w:tmpl w:val="FC90BE7C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62CD"/>
    <w:multiLevelType w:val="hybridMultilevel"/>
    <w:tmpl w:val="3C7E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2788D"/>
    <w:multiLevelType w:val="hybridMultilevel"/>
    <w:tmpl w:val="F75ACF68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40B25"/>
    <w:multiLevelType w:val="hybridMultilevel"/>
    <w:tmpl w:val="7E0E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9552D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22CF8"/>
    <w:multiLevelType w:val="hybridMultilevel"/>
    <w:tmpl w:val="CA10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87BEF"/>
    <w:multiLevelType w:val="hybridMultilevel"/>
    <w:tmpl w:val="C6007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F7CAA"/>
    <w:multiLevelType w:val="hybridMultilevel"/>
    <w:tmpl w:val="D1B2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F5321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80AE7"/>
    <w:multiLevelType w:val="hybridMultilevel"/>
    <w:tmpl w:val="D4B0F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51D91"/>
    <w:multiLevelType w:val="hybridMultilevel"/>
    <w:tmpl w:val="FB2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E52AB"/>
    <w:multiLevelType w:val="hybridMultilevel"/>
    <w:tmpl w:val="222C6168"/>
    <w:lvl w:ilvl="0" w:tplc="C7A80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E3A8B"/>
    <w:multiLevelType w:val="hybridMultilevel"/>
    <w:tmpl w:val="2AD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D55C8"/>
    <w:multiLevelType w:val="hybridMultilevel"/>
    <w:tmpl w:val="54CC72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25232"/>
    <w:multiLevelType w:val="hybridMultilevel"/>
    <w:tmpl w:val="1DA4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24AF3"/>
    <w:multiLevelType w:val="hybridMultilevel"/>
    <w:tmpl w:val="3DB2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C238F"/>
    <w:multiLevelType w:val="hybridMultilevel"/>
    <w:tmpl w:val="A960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54EEE"/>
    <w:multiLevelType w:val="hybridMultilevel"/>
    <w:tmpl w:val="7B46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91019"/>
    <w:multiLevelType w:val="hybridMultilevel"/>
    <w:tmpl w:val="3C7E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5"/>
  </w:num>
  <w:num w:numId="8">
    <w:abstractNumId w:val="26"/>
  </w:num>
  <w:num w:numId="9">
    <w:abstractNumId w:val="2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2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0"/>
  </w:num>
  <w:num w:numId="20">
    <w:abstractNumId w:val="8"/>
  </w:num>
  <w:num w:numId="21">
    <w:abstractNumId w:val="28"/>
  </w:num>
  <w:num w:numId="22">
    <w:abstractNumId w:val="4"/>
  </w:num>
  <w:num w:numId="23">
    <w:abstractNumId w:val="6"/>
  </w:num>
  <w:num w:numId="24">
    <w:abstractNumId w:val="19"/>
  </w:num>
  <w:num w:numId="25">
    <w:abstractNumId w:val="18"/>
  </w:num>
  <w:num w:numId="26">
    <w:abstractNumId w:val="7"/>
  </w:num>
  <w:num w:numId="27">
    <w:abstractNumId w:val="32"/>
  </w:num>
  <w:num w:numId="28">
    <w:abstractNumId w:val="35"/>
  </w:num>
  <w:num w:numId="29">
    <w:abstractNumId w:val="33"/>
  </w:num>
  <w:num w:numId="30">
    <w:abstractNumId w:val="36"/>
  </w:num>
  <w:num w:numId="31">
    <w:abstractNumId w:val="9"/>
  </w:num>
  <w:num w:numId="32">
    <w:abstractNumId w:val="3"/>
  </w:num>
  <w:num w:numId="33">
    <w:abstractNumId w:val="17"/>
  </w:num>
  <w:num w:numId="34">
    <w:abstractNumId w:val="31"/>
  </w:num>
  <w:num w:numId="35">
    <w:abstractNumId w:val="1"/>
  </w:num>
  <w:num w:numId="36">
    <w:abstractNumId w:val="5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177D"/>
    <w:rsid w:val="000134BA"/>
    <w:rsid w:val="000134E0"/>
    <w:rsid w:val="00023711"/>
    <w:rsid w:val="00023B82"/>
    <w:rsid w:val="000242AF"/>
    <w:rsid w:val="000250EE"/>
    <w:rsid w:val="000257BD"/>
    <w:rsid w:val="0002616A"/>
    <w:rsid w:val="00031653"/>
    <w:rsid w:val="00032159"/>
    <w:rsid w:val="00032533"/>
    <w:rsid w:val="00032F49"/>
    <w:rsid w:val="000339B1"/>
    <w:rsid w:val="0003728B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4D2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80A43"/>
    <w:rsid w:val="000810E6"/>
    <w:rsid w:val="0008191B"/>
    <w:rsid w:val="000825E8"/>
    <w:rsid w:val="000834A7"/>
    <w:rsid w:val="0008355C"/>
    <w:rsid w:val="00084AA0"/>
    <w:rsid w:val="00085AB6"/>
    <w:rsid w:val="0008704C"/>
    <w:rsid w:val="0009113C"/>
    <w:rsid w:val="00092A0E"/>
    <w:rsid w:val="00092D84"/>
    <w:rsid w:val="00095539"/>
    <w:rsid w:val="00096805"/>
    <w:rsid w:val="000A1B6D"/>
    <w:rsid w:val="000A1B9F"/>
    <w:rsid w:val="000A1D17"/>
    <w:rsid w:val="000A541A"/>
    <w:rsid w:val="000A62CE"/>
    <w:rsid w:val="000B02E1"/>
    <w:rsid w:val="000B2991"/>
    <w:rsid w:val="000B3D30"/>
    <w:rsid w:val="000C0BC0"/>
    <w:rsid w:val="000C20B5"/>
    <w:rsid w:val="000C24D9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0E2C"/>
    <w:rsid w:val="000D3510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10564"/>
    <w:rsid w:val="00111660"/>
    <w:rsid w:val="0011296F"/>
    <w:rsid w:val="001134B6"/>
    <w:rsid w:val="001151C1"/>
    <w:rsid w:val="001159C6"/>
    <w:rsid w:val="00120958"/>
    <w:rsid w:val="0012180B"/>
    <w:rsid w:val="00123052"/>
    <w:rsid w:val="00123A5F"/>
    <w:rsid w:val="0012610D"/>
    <w:rsid w:val="00133627"/>
    <w:rsid w:val="00133F1A"/>
    <w:rsid w:val="00136B7D"/>
    <w:rsid w:val="001378D6"/>
    <w:rsid w:val="001379FC"/>
    <w:rsid w:val="00143318"/>
    <w:rsid w:val="001444AB"/>
    <w:rsid w:val="001504BA"/>
    <w:rsid w:val="00150B57"/>
    <w:rsid w:val="00150C06"/>
    <w:rsid w:val="00151867"/>
    <w:rsid w:val="00151A73"/>
    <w:rsid w:val="001527C9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3A0"/>
    <w:rsid w:val="001848CC"/>
    <w:rsid w:val="001855E2"/>
    <w:rsid w:val="00185EEC"/>
    <w:rsid w:val="00186406"/>
    <w:rsid w:val="00186AE7"/>
    <w:rsid w:val="00190014"/>
    <w:rsid w:val="00190CEC"/>
    <w:rsid w:val="0019118F"/>
    <w:rsid w:val="00192CD0"/>
    <w:rsid w:val="00193CFB"/>
    <w:rsid w:val="00193FB0"/>
    <w:rsid w:val="001944C0"/>
    <w:rsid w:val="0019549E"/>
    <w:rsid w:val="001A4C3D"/>
    <w:rsid w:val="001A7388"/>
    <w:rsid w:val="001A7797"/>
    <w:rsid w:val="001A7C08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D48E0"/>
    <w:rsid w:val="001D7704"/>
    <w:rsid w:val="001E1732"/>
    <w:rsid w:val="001E310A"/>
    <w:rsid w:val="001E3B2B"/>
    <w:rsid w:val="001E4076"/>
    <w:rsid w:val="001E501E"/>
    <w:rsid w:val="001E647B"/>
    <w:rsid w:val="001E7124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1F72EE"/>
    <w:rsid w:val="00200EAB"/>
    <w:rsid w:val="0020223E"/>
    <w:rsid w:val="00202DE4"/>
    <w:rsid w:val="00205270"/>
    <w:rsid w:val="00205BB4"/>
    <w:rsid w:val="0020679A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2748D"/>
    <w:rsid w:val="002308EF"/>
    <w:rsid w:val="00230A90"/>
    <w:rsid w:val="002318C3"/>
    <w:rsid w:val="00231A60"/>
    <w:rsid w:val="0023230E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5FED"/>
    <w:rsid w:val="00297F3B"/>
    <w:rsid w:val="002A36C4"/>
    <w:rsid w:val="002A3D07"/>
    <w:rsid w:val="002A4CEC"/>
    <w:rsid w:val="002A611E"/>
    <w:rsid w:val="002A679A"/>
    <w:rsid w:val="002B1509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52A2"/>
    <w:rsid w:val="002D76C9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F97"/>
    <w:rsid w:val="00333F16"/>
    <w:rsid w:val="00334D5A"/>
    <w:rsid w:val="00335613"/>
    <w:rsid w:val="00336352"/>
    <w:rsid w:val="00336ED1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76C15"/>
    <w:rsid w:val="003810B0"/>
    <w:rsid w:val="00381157"/>
    <w:rsid w:val="003835B8"/>
    <w:rsid w:val="003879F3"/>
    <w:rsid w:val="003940C9"/>
    <w:rsid w:val="00394588"/>
    <w:rsid w:val="00395D1A"/>
    <w:rsid w:val="00396BD3"/>
    <w:rsid w:val="003975BB"/>
    <w:rsid w:val="00397CEC"/>
    <w:rsid w:val="00397F98"/>
    <w:rsid w:val="003A39DC"/>
    <w:rsid w:val="003A442F"/>
    <w:rsid w:val="003A4FDA"/>
    <w:rsid w:val="003A586B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538C"/>
    <w:rsid w:val="00425766"/>
    <w:rsid w:val="0042637C"/>
    <w:rsid w:val="00427B25"/>
    <w:rsid w:val="00427C8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260D"/>
    <w:rsid w:val="004530CB"/>
    <w:rsid w:val="0045446D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3A7A"/>
    <w:rsid w:val="0049487C"/>
    <w:rsid w:val="004951D0"/>
    <w:rsid w:val="004962C4"/>
    <w:rsid w:val="00496619"/>
    <w:rsid w:val="0049687B"/>
    <w:rsid w:val="004A1C60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948"/>
    <w:rsid w:val="004E6BD5"/>
    <w:rsid w:val="004F0B9F"/>
    <w:rsid w:val="004F0F55"/>
    <w:rsid w:val="004F12FB"/>
    <w:rsid w:val="004F156C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2D64"/>
    <w:rsid w:val="0052360B"/>
    <w:rsid w:val="00523722"/>
    <w:rsid w:val="00525954"/>
    <w:rsid w:val="00525FE6"/>
    <w:rsid w:val="00526F49"/>
    <w:rsid w:val="005271F7"/>
    <w:rsid w:val="00530019"/>
    <w:rsid w:val="00534321"/>
    <w:rsid w:val="00535CBF"/>
    <w:rsid w:val="005366FF"/>
    <w:rsid w:val="00536804"/>
    <w:rsid w:val="005372DF"/>
    <w:rsid w:val="00540EAC"/>
    <w:rsid w:val="00542733"/>
    <w:rsid w:val="00543D93"/>
    <w:rsid w:val="0054517F"/>
    <w:rsid w:val="00547C19"/>
    <w:rsid w:val="005515CC"/>
    <w:rsid w:val="0055184A"/>
    <w:rsid w:val="00551D3A"/>
    <w:rsid w:val="00554243"/>
    <w:rsid w:val="00554F1E"/>
    <w:rsid w:val="00560BEB"/>
    <w:rsid w:val="005643D9"/>
    <w:rsid w:val="0056524C"/>
    <w:rsid w:val="0056526C"/>
    <w:rsid w:val="00565FE8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3AD7"/>
    <w:rsid w:val="00586309"/>
    <w:rsid w:val="0058759A"/>
    <w:rsid w:val="00591216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AE4"/>
    <w:rsid w:val="005A4A7C"/>
    <w:rsid w:val="005A4BFF"/>
    <w:rsid w:val="005A6307"/>
    <w:rsid w:val="005A672B"/>
    <w:rsid w:val="005B02B5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E6CAE"/>
    <w:rsid w:val="005F0AE2"/>
    <w:rsid w:val="005F1D82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2063F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D64"/>
    <w:rsid w:val="006556D7"/>
    <w:rsid w:val="0065602D"/>
    <w:rsid w:val="006560A3"/>
    <w:rsid w:val="0065646D"/>
    <w:rsid w:val="00656C00"/>
    <w:rsid w:val="006610A1"/>
    <w:rsid w:val="00661A06"/>
    <w:rsid w:val="00662FBC"/>
    <w:rsid w:val="00663474"/>
    <w:rsid w:val="00663FCD"/>
    <w:rsid w:val="006655C6"/>
    <w:rsid w:val="00665BD6"/>
    <w:rsid w:val="0066796E"/>
    <w:rsid w:val="006707A3"/>
    <w:rsid w:val="00670B72"/>
    <w:rsid w:val="006735E5"/>
    <w:rsid w:val="006802E5"/>
    <w:rsid w:val="00680A3B"/>
    <w:rsid w:val="00681156"/>
    <w:rsid w:val="00681EE9"/>
    <w:rsid w:val="00681FC5"/>
    <w:rsid w:val="00683276"/>
    <w:rsid w:val="00684E7D"/>
    <w:rsid w:val="00684EE5"/>
    <w:rsid w:val="0068597A"/>
    <w:rsid w:val="0068636F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67E0"/>
    <w:rsid w:val="006A7CF2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2E07"/>
    <w:rsid w:val="006D3773"/>
    <w:rsid w:val="006D3ED6"/>
    <w:rsid w:val="006D72E5"/>
    <w:rsid w:val="006D7FA6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11D0"/>
    <w:rsid w:val="0070245A"/>
    <w:rsid w:val="00702535"/>
    <w:rsid w:val="007039CF"/>
    <w:rsid w:val="00703E31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4499"/>
    <w:rsid w:val="0072476F"/>
    <w:rsid w:val="00727817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2931"/>
    <w:rsid w:val="0077303A"/>
    <w:rsid w:val="00773220"/>
    <w:rsid w:val="00773DDA"/>
    <w:rsid w:val="007745A7"/>
    <w:rsid w:val="0077507A"/>
    <w:rsid w:val="007756F9"/>
    <w:rsid w:val="00780352"/>
    <w:rsid w:val="00780A24"/>
    <w:rsid w:val="007836CF"/>
    <w:rsid w:val="007867AA"/>
    <w:rsid w:val="00786899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15C"/>
    <w:rsid w:val="007C54BE"/>
    <w:rsid w:val="007D1272"/>
    <w:rsid w:val="007D1935"/>
    <w:rsid w:val="007D2191"/>
    <w:rsid w:val="007D5162"/>
    <w:rsid w:val="007D54C7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4844"/>
    <w:rsid w:val="00885493"/>
    <w:rsid w:val="00886BB9"/>
    <w:rsid w:val="00887131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121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1487"/>
    <w:rsid w:val="00902A3E"/>
    <w:rsid w:val="009030FC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3147A"/>
    <w:rsid w:val="00934B1D"/>
    <w:rsid w:val="009419D0"/>
    <w:rsid w:val="00944228"/>
    <w:rsid w:val="00945FEC"/>
    <w:rsid w:val="00946A14"/>
    <w:rsid w:val="00946F48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53A5"/>
    <w:rsid w:val="009755E6"/>
    <w:rsid w:val="009762F3"/>
    <w:rsid w:val="00976A00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44D9"/>
    <w:rsid w:val="00995F31"/>
    <w:rsid w:val="0099725F"/>
    <w:rsid w:val="009974A6"/>
    <w:rsid w:val="009A1B2C"/>
    <w:rsid w:val="009A24B6"/>
    <w:rsid w:val="009A3C67"/>
    <w:rsid w:val="009A3DC6"/>
    <w:rsid w:val="009A5649"/>
    <w:rsid w:val="009A5E01"/>
    <w:rsid w:val="009A627C"/>
    <w:rsid w:val="009A71A5"/>
    <w:rsid w:val="009B02B9"/>
    <w:rsid w:val="009B12C7"/>
    <w:rsid w:val="009B194D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194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57B2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51F0B"/>
    <w:rsid w:val="00A52367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24CE"/>
    <w:rsid w:val="00A7567D"/>
    <w:rsid w:val="00A7576C"/>
    <w:rsid w:val="00A77B29"/>
    <w:rsid w:val="00A819C0"/>
    <w:rsid w:val="00A842F7"/>
    <w:rsid w:val="00A84C5B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363"/>
    <w:rsid w:val="00AA346B"/>
    <w:rsid w:val="00AA67DE"/>
    <w:rsid w:val="00AA6EA7"/>
    <w:rsid w:val="00AA7B37"/>
    <w:rsid w:val="00AA7F4E"/>
    <w:rsid w:val="00AB2872"/>
    <w:rsid w:val="00AB497F"/>
    <w:rsid w:val="00AB58EE"/>
    <w:rsid w:val="00AB6938"/>
    <w:rsid w:val="00AC0BA2"/>
    <w:rsid w:val="00AC2444"/>
    <w:rsid w:val="00AC6C0E"/>
    <w:rsid w:val="00AD219A"/>
    <w:rsid w:val="00AD32E4"/>
    <w:rsid w:val="00AD4A7A"/>
    <w:rsid w:val="00AD63A3"/>
    <w:rsid w:val="00AE0655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7A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90F"/>
    <w:rsid w:val="00B44698"/>
    <w:rsid w:val="00B4682A"/>
    <w:rsid w:val="00B47810"/>
    <w:rsid w:val="00B47B4F"/>
    <w:rsid w:val="00B5112C"/>
    <w:rsid w:val="00B51BD4"/>
    <w:rsid w:val="00B527E5"/>
    <w:rsid w:val="00B52D38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224C"/>
    <w:rsid w:val="00B85724"/>
    <w:rsid w:val="00B85AC8"/>
    <w:rsid w:val="00B86089"/>
    <w:rsid w:val="00B8698C"/>
    <w:rsid w:val="00B87B24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07BA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E040A"/>
    <w:rsid w:val="00BE102F"/>
    <w:rsid w:val="00BE1BAE"/>
    <w:rsid w:val="00BE1E9C"/>
    <w:rsid w:val="00BE25B6"/>
    <w:rsid w:val="00BE28BF"/>
    <w:rsid w:val="00BE374F"/>
    <w:rsid w:val="00BE49D0"/>
    <w:rsid w:val="00BE4ECA"/>
    <w:rsid w:val="00BE5A9B"/>
    <w:rsid w:val="00BE6431"/>
    <w:rsid w:val="00BE6AF2"/>
    <w:rsid w:val="00BF2642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4363"/>
    <w:rsid w:val="00C06449"/>
    <w:rsid w:val="00C074F9"/>
    <w:rsid w:val="00C115F0"/>
    <w:rsid w:val="00C11851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31B82"/>
    <w:rsid w:val="00C32460"/>
    <w:rsid w:val="00C34159"/>
    <w:rsid w:val="00C342E8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471D"/>
    <w:rsid w:val="00C84920"/>
    <w:rsid w:val="00C857B3"/>
    <w:rsid w:val="00C870F5"/>
    <w:rsid w:val="00C87E06"/>
    <w:rsid w:val="00C90916"/>
    <w:rsid w:val="00C9099D"/>
    <w:rsid w:val="00C91BC5"/>
    <w:rsid w:val="00C929EE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A6FE7"/>
    <w:rsid w:val="00CB164F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0865"/>
    <w:rsid w:val="00D118BD"/>
    <w:rsid w:val="00D13FEF"/>
    <w:rsid w:val="00D14944"/>
    <w:rsid w:val="00D157C7"/>
    <w:rsid w:val="00D1583A"/>
    <w:rsid w:val="00D16A77"/>
    <w:rsid w:val="00D17488"/>
    <w:rsid w:val="00D20C7D"/>
    <w:rsid w:val="00D20D27"/>
    <w:rsid w:val="00D20D5F"/>
    <w:rsid w:val="00D2145B"/>
    <w:rsid w:val="00D21D5F"/>
    <w:rsid w:val="00D2347F"/>
    <w:rsid w:val="00D24AD4"/>
    <w:rsid w:val="00D26E96"/>
    <w:rsid w:val="00D276FF"/>
    <w:rsid w:val="00D278F3"/>
    <w:rsid w:val="00D32090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401E"/>
    <w:rsid w:val="00D7463F"/>
    <w:rsid w:val="00D82969"/>
    <w:rsid w:val="00D8558F"/>
    <w:rsid w:val="00D856F9"/>
    <w:rsid w:val="00D873AF"/>
    <w:rsid w:val="00D87A24"/>
    <w:rsid w:val="00D93D3D"/>
    <w:rsid w:val="00DA025D"/>
    <w:rsid w:val="00DA04BD"/>
    <w:rsid w:val="00DA0BFF"/>
    <w:rsid w:val="00DA1583"/>
    <w:rsid w:val="00DA17FF"/>
    <w:rsid w:val="00DA1A41"/>
    <w:rsid w:val="00DA1DF1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4D5D"/>
    <w:rsid w:val="00DB4FCD"/>
    <w:rsid w:val="00DB5174"/>
    <w:rsid w:val="00DB55AF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3123"/>
    <w:rsid w:val="00DD5E8F"/>
    <w:rsid w:val="00DD68BB"/>
    <w:rsid w:val="00DD76A5"/>
    <w:rsid w:val="00DE0697"/>
    <w:rsid w:val="00DE1006"/>
    <w:rsid w:val="00DE3071"/>
    <w:rsid w:val="00DE423D"/>
    <w:rsid w:val="00DE4612"/>
    <w:rsid w:val="00DE4F33"/>
    <w:rsid w:val="00DE547C"/>
    <w:rsid w:val="00DE564D"/>
    <w:rsid w:val="00DE6DB5"/>
    <w:rsid w:val="00DF0897"/>
    <w:rsid w:val="00DF12ED"/>
    <w:rsid w:val="00DF1E30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3DB2"/>
    <w:rsid w:val="00E05E84"/>
    <w:rsid w:val="00E0702E"/>
    <w:rsid w:val="00E0742D"/>
    <w:rsid w:val="00E07A8B"/>
    <w:rsid w:val="00E10422"/>
    <w:rsid w:val="00E11C00"/>
    <w:rsid w:val="00E1285F"/>
    <w:rsid w:val="00E13436"/>
    <w:rsid w:val="00E15389"/>
    <w:rsid w:val="00E20287"/>
    <w:rsid w:val="00E20D9D"/>
    <w:rsid w:val="00E211AE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2160"/>
    <w:rsid w:val="00E457D3"/>
    <w:rsid w:val="00E4738C"/>
    <w:rsid w:val="00E51D3B"/>
    <w:rsid w:val="00E53AD9"/>
    <w:rsid w:val="00E54597"/>
    <w:rsid w:val="00E55FA7"/>
    <w:rsid w:val="00E60053"/>
    <w:rsid w:val="00E60377"/>
    <w:rsid w:val="00E60F0B"/>
    <w:rsid w:val="00E6105A"/>
    <w:rsid w:val="00E62824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841"/>
    <w:rsid w:val="00E81F4C"/>
    <w:rsid w:val="00E8409A"/>
    <w:rsid w:val="00E870FB"/>
    <w:rsid w:val="00E8736E"/>
    <w:rsid w:val="00E9064B"/>
    <w:rsid w:val="00E9096F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73A3"/>
    <w:rsid w:val="00EC73CB"/>
    <w:rsid w:val="00ED0819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435A"/>
    <w:rsid w:val="00F06AD8"/>
    <w:rsid w:val="00F1107F"/>
    <w:rsid w:val="00F1124D"/>
    <w:rsid w:val="00F112B2"/>
    <w:rsid w:val="00F11A32"/>
    <w:rsid w:val="00F121E5"/>
    <w:rsid w:val="00F16EC7"/>
    <w:rsid w:val="00F217E3"/>
    <w:rsid w:val="00F22078"/>
    <w:rsid w:val="00F25EAD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41FEA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4C5D"/>
    <w:rsid w:val="00F661B7"/>
    <w:rsid w:val="00F66CAF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1008977" TargetMode="External"/><Relationship Id="rId18" Type="http://schemas.openxmlformats.org/officeDocument/2006/relationships/hyperlink" Target="http://znanium.com/catalog/product/762224" TargetMode="External"/><Relationship Id="rId26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39" Type="http://schemas.openxmlformats.org/officeDocument/2006/relationships/hyperlink" Target="http://znanium.com/bookread2.php?book=46941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1028917" TargetMode="External"/><Relationship Id="rId34" Type="http://schemas.openxmlformats.org/officeDocument/2006/relationships/hyperlink" Target="URL:http://znanium.com/catalog/product/762224" TargetMode="External"/><Relationship Id="rId42" Type="http://schemas.openxmlformats.org/officeDocument/2006/relationships/hyperlink" Target="http://znanium.com/catalog/product/942786" TargetMode="External"/><Relationship Id="rId47" Type="http://schemas.openxmlformats.org/officeDocument/2006/relationships/hyperlink" Target="http://znanium.com/bookread2.php?book=507377" TargetMode="External"/><Relationship Id="rId50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760140" TargetMode="External"/><Relationship Id="rId17" Type="http://schemas.openxmlformats.org/officeDocument/2006/relationships/hyperlink" Target="http://znanium.com/catalog/product/1028616" TargetMode="External"/><Relationship Id="rId25" Type="http://schemas.openxmlformats.org/officeDocument/2006/relationships/hyperlink" Target="https://biblio-online.ru/viewer/A45476D8-8106-487A-BA38-2943B82B4360" TargetMode="External"/><Relationship Id="rId33" Type="http://schemas.openxmlformats.org/officeDocument/2006/relationships/hyperlink" Target="http://znanium.com/catalog/product/1002046" TargetMode="External"/><Relationship Id="rId38" Type="http://schemas.openxmlformats.org/officeDocument/2006/relationships/hyperlink" Target="http://znanium.com/catalog.php?bookinfo=753361" TargetMode="External"/><Relationship Id="rId46" Type="http://schemas.openxmlformats.org/officeDocument/2006/relationships/hyperlink" Target="http://znanium.com/catalog/product/10408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09300" TargetMode="External"/><Relationship Id="rId20" Type="http://schemas.openxmlformats.org/officeDocument/2006/relationships/hyperlink" Target="http://znanium.com/catalog/product/1005922" TargetMode="External"/><Relationship Id="rId29" Type="http://schemas.openxmlformats.org/officeDocument/2006/relationships/hyperlink" Target="http://znanium.com/catalog.php?bookinfo=193771" TargetMode="External"/><Relationship Id="rId41" Type="http://schemas.openxmlformats.org/officeDocument/2006/relationships/hyperlink" Target="http://znanium.com/catalog/product/10285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518953" TargetMode="External"/><Relationship Id="rId24" Type="http://schemas.openxmlformats.org/officeDocument/2006/relationships/hyperlink" Target="http://znanium.com/catalog.php?bookinfo=344375" TargetMode="External"/><Relationship Id="rId32" Type="http://schemas.openxmlformats.org/officeDocument/2006/relationships/hyperlink" Target="http://znanium.com/catalog.php?bookinfo=342888" TargetMode="External"/><Relationship Id="rId37" Type="http://schemas.openxmlformats.org/officeDocument/2006/relationships/hyperlink" Target="http://znanium.com/catalog/product/1028917" TargetMode="External"/><Relationship Id="rId40" Type="http://schemas.openxmlformats.org/officeDocument/2006/relationships/hyperlink" Target="http://znanium.com/catalog/product/1028580" TargetMode="External"/><Relationship Id="rId45" Type="http://schemas.openxmlformats.org/officeDocument/2006/relationships/hyperlink" Target="http://znanium.com/catalog/product/989664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bookinfo=540980" TargetMode="External"/><Relationship Id="rId23" Type="http://schemas.openxmlformats.org/officeDocument/2006/relationships/hyperlink" Target="http://znanium.com/bookread.php?book=415587" TargetMode="External"/><Relationship Id="rId28" Type="http://schemas.openxmlformats.org/officeDocument/2006/relationships/hyperlink" Target="http://znanium.com/bookread2.php?book=518301" TargetMode="External"/><Relationship Id="rId36" Type="http://schemas.openxmlformats.org/officeDocument/2006/relationships/hyperlink" Target="http://znanium.com/catalog/product/1005922" TargetMode="External"/><Relationship Id="rId49" Type="http://schemas.openxmlformats.org/officeDocument/2006/relationships/hyperlink" Target="http://znanium.com/bookread2.php?book=518301" TargetMode="External"/><Relationship Id="rId10" Type="http://schemas.openxmlformats.org/officeDocument/2006/relationships/hyperlink" Target="http://znanium.com/bookread2.php?book=937939" TargetMode="External"/><Relationship Id="rId19" Type="http://schemas.openxmlformats.org/officeDocument/2006/relationships/hyperlink" Target="http://znanium.com/catalog/product/993006" TargetMode="External"/><Relationship Id="rId31" Type="http://schemas.openxmlformats.org/officeDocument/2006/relationships/hyperlink" Target="http://znanium.com/catalog.php?bookinfo=513047" TargetMode="External"/><Relationship Id="rId44" Type="http://schemas.openxmlformats.org/officeDocument/2006/relationships/hyperlink" Target="http://znanium.com/catalog/product/996135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code/415066" TargetMode="External"/><Relationship Id="rId14" Type="http://schemas.openxmlformats.org/officeDocument/2006/relationships/hyperlink" Target="http://znanium.com/catalog/product/972251" TargetMode="External"/><Relationship Id="rId22" Type="http://schemas.openxmlformats.org/officeDocument/2006/relationships/hyperlink" Target="http://znanium.com/catalog/product/1028719" TargetMode="External"/><Relationship Id="rId27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0" Type="http://schemas.openxmlformats.org/officeDocument/2006/relationships/hyperlink" Target="http://znanium.com/catalog.php?bookinfo=344375" TargetMode="External"/><Relationship Id="rId35" Type="http://schemas.openxmlformats.org/officeDocument/2006/relationships/hyperlink" Target="http://znanium.com/catalog/product/938119" TargetMode="External"/><Relationship Id="rId43" Type="http://schemas.openxmlformats.org/officeDocument/2006/relationships/hyperlink" Target="http://znanium.com/catalog/product/930626" TargetMode="External"/><Relationship Id="rId48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bookread2.php?book=515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691C-774F-4FDE-B418-DE72ED41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14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55</cp:revision>
  <dcterms:created xsi:type="dcterms:W3CDTF">2018-01-29T03:32:00Z</dcterms:created>
  <dcterms:modified xsi:type="dcterms:W3CDTF">2019-10-28T07:36:00Z</dcterms:modified>
</cp:coreProperties>
</file>